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ind w:left="513"/>
        <w:spacing w:before="305" w:line="224" w:lineRule="auto"/>
        <w:rPr>
          <w:rFonts w:ascii="KaiTi" w:hAnsi="KaiTi" w:eastAsia="KaiTi" w:cs="KaiTi"/>
          <w:sz w:val="94"/>
          <w:szCs w:val="94"/>
        </w:rPr>
      </w:pPr>
      <w:r>
        <w:rPr>
          <w:rFonts w:ascii="KaiTi" w:hAnsi="KaiTi" w:eastAsia="KaiTi" w:cs="KaiTi"/>
          <w:sz w:val="94"/>
          <w:szCs w:val="94"/>
          <w:color w:val="FF0800"/>
          <w14:textOutline w14:w="17068" w14:cap="flat" w14:cmpd="sng">
            <w14:solidFill>
              <w14:srgbClr w14:val="FF0800"/>
            </w14:solidFill>
            <w14:prstDash w14:val="solid"/>
            <w14:miter w14:lim="10"/>
          </w14:textOutline>
          <w:spacing w:val="-23"/>
        </w:rPr>
        <w:t>安</w:t>
      </w:r>
      <w:r>
        <w:rPr>
          <w:rFonts w:ascii="KaiTi" w:hAnsi="KaiTi" w:eastAsia="KaiTi" w:cs="KaiTi"/>
          <w:sz w:val="94"/>
          <w:szCs w:val="94"/>
          <w:color w:val="FF0800"/>
          <w14:textOutline w14:w="17068" w14:cap="flat" w14:cmpd="sng">
            <w14:solidFill>
              <w14:srgbClr w14:val="FF0800"/>
            </w14:solidFill>
            <w14:prstDash w14:val="solid"/>
            <w14:miter w14:lim="10"/>
          </w14:textOutline>
          <w:spacing w:val="-19"/>
        </w:rPr>
        <w:t>徽省公路学会文件</w:t>
      </w:r>
    </w:p>
    <w:p>
      <w:pPr>
        <w:ind w:left="3289"/>
        <w:spacing w:before="309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皖路学〔2022〕27</w:t>
      </w:r>
      <w:r>
        <w:rPr>
          <w:rFonts w:ascii="FangSong" w:hAnsi="FangSong" w:eastAsia="FangSong" w:cs="FangSong"/>
          <w:sz w:val="32"/>
          <w:szCs w:val="32"/>
          <w:spacing w:val="-9"/>
        </w:rPr>
        <w:t>号</w:t>
      </w:r>
    </w:p>
    <w:p>
      <w:pPr>
        <w:spacing w:before="31" w:line="60" w:lineRule="exact"/>
        <w:textAlignment w:val="center"/>
        <w:rPr/>
      </w:pPr>
      <w:r>
        <w:drawing>
          <wp:inline distT="0" distB="0" distL="0" distR="0">
            <wp:extent cx="5943602" cy="38187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43602" cy="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1256"/>
        <w:spacing w:before="14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关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于缴纳2022</w:t>
      </w:r>
      <w:r>
        <w:rPr>
          <w:rFonts w:ascii="SimSun" w:hAnsi="SimSun" w:eastAsia="SimSun" w:cs="SimSun"/>
          <w:sz w:val="46"/>
          <w:szCs w:val="46"/>
          <w:spacing w:val="-13"/>
        </w:rPr>
        <w:t xml:space="preserve"> </w:t>
      </w:r>
      <w:r>
        <w:rPr>
          <w:rFonts w:ascii="SimSun" w:hAnsi="SimSun" w:eastAsia="SimSun" w:cs="SimSun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年度团体会费的通知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504"/>
        <w:spacing w:before="105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各会员单位</w:t>
      </w: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：</w:t>
      </w:r>
    </w:p>
    <w:p>
      <w:pPr>
        <w:ind w:left="499" w:right="518" w:firstLine="660"/>
        <w:spacing w:before="262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4"/>
        </w:rPr>
        <w:t>为保障省公路学会日常工作的正常运转和年度活动</w:t>
      </w:r>
      <w:r>
        <w:rPr>
          <w:rFonts w:ascii="FangSong" w:hAnsi="FangSong" w:eastAsia="FangSong" w:cs="FangSong"/>
          <w:sz w:val="32"/>
          <w:szCs w:val="32"/>
          <w:spacing w:val="13"/>
        </w:rPr>
        <w:t>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顺利开展，根据《安徽省公路学会章程》和《安徽省</w:t>
      </w:r>
      <w:r>
        <w:rPr>
          <w:rFonts w:ascii="FangSong" w:hAnsi="FangSong" w:eastAsia="FangSong" w:cs="FangSong"/>
          <w:sz w:val="32"/>
          <w:szCs w:val="32"/>
        </w:rPr>
        <w:t>公路学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会会员会费收</w:t>
      </w:r>
      <w:r>
        <w:rPr>
          <w:rFonts w:ascii="FangSong" w:hAnsi="FangSong" w:eastAsia="FangSong" w:cs="FangSong"/>
          <w:sz w:val="32"/>
          <w:szCs w:val="32"/>
          <w:spacing w:val="-1"/>
        </w:rPr>
        <w:t>取标准及管理办法》规定，从即日起开始收缴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2022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年度会费，即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6000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元/年，请各单位接此通知后，于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2</w:t>
      </w:r>
      <w:r>
        <w:rPr>
          <w:rFonts w:ascii="FangSong" w:hAnsi="FangSong" w:eastAsia="FangSong" w:cs="FangSong"/>
          <w:sz w:val="32"/>
          <w:szCs w:val="32"/>
          <w:spacing w:val="-9"/>
        </w:rPr>
        <w:t>022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年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6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月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30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日前汇至我会指定账户。2021年度欠缴会费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的请一并缴纳。</w:t>
      </w:r>
    </w:p>
    <w:p>
      <w:pPr>
        <w:ind w:left="499" w:right="547" w:firstLine="660"/>
        <w:spacing w:before="3" w:line="36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感谢您对</w:t>
      </w:r>
      <w:r>
        <w:rPr>
          <w:rFonts w:ascii="FangSong" w:hAnsi="FangSong" w:eastAsia="FangSong" w:cs="FangSong"/>
          <w:sz w:val="32"/>
          <w:szCs w:val="32"/>
          <w:spacing w:val="-1"/>
        </w:rPr>
        <w:t>安徽省公路学会的支持，并请对学会工作提出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宝贵的意见和建议。</w:t>
      </w:r>
    </w:p>
    <w:p>
      <w:pPr>
        <w:ind w:left="1159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9"/>
        </w:rPr>
        <w:t>户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1"/>
        </w:rPr>
        <w:t>名：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安徽省公路学会</w:t>
      </w:r>
    </w:p>
    <w:p>
      <w:pPr>
        <w:ind w:left="1159"/>
        <w:spacing w:before="237" w:line="615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  <w:position w:val="22"/>
        </w:rPr>
        <w:t>账</w:t>
      </w:r>
      <w:r>
        <w:rPr>
          <w:rFonts w:ascii="FangSong" w:hAnsi="FangSong" w:eastAsia="FangSong" w:cs="FangSong"/>
          <w:sz w:val="32"/>
          <w:szCs w:val="32"/>
          <w:spacing w:val="-14"/>
          <w:position w:val="2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  <w:position w:val="2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  <w:position w:val="22"/>
        </w:rPr>
        <w:t>号：</w:t>
      </w:r>
      <w:r>
        <w:rPr>
          <w:rFonts w:ascii="FangSong" w:hAnsi="FangSong" w:eastAsia="FangSong" w:cs="FangSong"/>
          <w:sz w:val="32"/>
          <w:szCs w:val="32"/>
          <w:spacing w:val="-7"/>
          <w:position w:val="2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  <w:position w:val="22"/>
        </w:rPr>
        <w:t>341304000010149010329</w:t>
      </w:r>
    </w:p>
    <w:p>
      <w:pPr>
        <w:ind w:left="115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开</w:t>
      </w:r>
      <w:r>
        <w:rPr>
          <w:rFonts w:ascii="FangSong" w:hAnsi="FangSong" w:eastAsia="FangSong" w:cs="FangSong"/>
          <w:sz w:val="32"/>
          <w:szCs w:val="32"/>
          <w:spacing w:val="-12"/>
        </w:rPr>
        <w:t>户行：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交行合肥寿春支行</w:t>
      </w:r>
    </w:p>
    <w:p>
      <w:pPr>
        <w:ind w:left="1159"/>
        <w:spacing w:before="241" w:line="223" w:lineRule="auto"/>
        <w:rPr>
          <w:rFonts w:ascii="FangSong" w:hAnsi="FangSong" w:eastAsia="FangSong" w:cs="FangSong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3892546</wp:posOffset>
            </wp:positionH>
            <wp:positionV relativeFrom="paragraph">
              <wp:posOffset>228170</wp:posOffset>
            </wp:positionV>
            <wp:extent cx="1708126" cy="170174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8126" cy="170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2"/>
          <w:szCs w:val="32"/>
          <w:spacing w:val="4"/>
        </w:rPr>
        <w:t>联系人：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张</w:t>
      </w:r>
      <w:r>
        <w:rPr>
          <w:rFonts w:ascii="FangSong" w:hAnsi="FangSong" w:eastAsia="FangSong" w:cs="FangSong"/>
          <w:sz w:val="32"/>
          <w:szCs w:val="32"/>
          <w:spacing w:val="3"/>
        </w:rPr>
        <w:t>浩</w:t>
      </w:r>
      <w:r>
        <w:rPr>
          <w:rFonts w:ascii="FangSong" w:hAnsi="FangSong" w:eastAsia="FangSong" w:cs="FangSong"/>
          <w:sz w:val="32"/>
          <w:szCs w:val="32"/>
          <w:spacing w:val="2"/>
        </w:rPr>
        <w:t>(0551-63434095、13956067139)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6460"/>
        <w:spacing w:before="10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安</w:t>
      </w:r>
      <w:r>
        <w:rPr>
          <w:rFonts w:ascii="FangSong" w:hAnsi="FangSong" w:eastAsia="FangSong" w:cs="FangSong"/>
          <w:sz w:val="32"/>
          <w:szCs w:val="32"/>
          <w:spacing w:val="-3"/>
        </w:rPr>
        <w:t>徽省公路学会</w:t>
      </w:r>
    </w:p>
    <w:p>
      <w:pPr>
        <w:ind w:left="6489"/>
        <w:spacing w:before="25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2</w:t>
      </w:r>
      <w:r>
        <w:rPr>
          <w:rFonts w:ascii="FangSong" w:hAnsi="FangSong" w:eastAsia="FangSong" w:cs="FangSong"/>
          <w:sz w:val="32"/>
          <w:szCs w:val="32"/>
          <w:spacing w:val="-13"/>
        </w:rPr>
        <w:t>022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年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4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月6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日</w:t>
      </w:r>
    </w:p>
    <w:sectPr>
      <w:pgSz w:w="11940" w:h="16940"/>
      <w:pgMar w:top="1439" w:right="1279" w:bottom="0" w:left="13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62fdafe43ff9110015957ee3</cp:keywords>
  <dcterms:created xsi:type="dcterms:W3CDTF">2022-08-18T11:20:17Z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2022-08-18T11:20:18</vt:filetime>
  </op:property>
</op:Properties>
</file>