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9"/>
        <w:spacing w:before="16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4"/>
        </w:rPr>
        <w:t>附件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1:</w:t>
      </w:r>
    </w:p>
    <w:p>
      <w:pPr>
        <w:ind w:left="3744" w:right="262" w:hanging="3561"/>
        <w:spacing w:before="187" w:line="282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“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</w:rPr>
        <w:t>安徽建工杯”安徽省</w:t>
      </w:r>
      <w:r>
        <w:rPr>
          <w:rFonts w:ascii="SimSun" w:hAnsi="SimSun" w:eastAsia="SimSun" w:cs="SimSun"/>
          <w:sz w:val="43"/>
          <w:szCs w:val="43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</w:rPr>
        <w:t>BIM</w:t>
      </w:r>
      <w:r>
        <w:rPr>
          <w:rFonts w:ascii="SimSun" w:hAnsi="SimSun" w:eastAsia="SimSun" w:cs="SimSun"/>
          <w:sz w:val="43"/>
          <w:szCs w:val="43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</w:rPr>
        <w:t>技术应用大赛</w:t>
      </w:r>
      <w:r>
        <w:rPr>
          <w:rFonts w:ascii="SimSun" w:hAnsi="SimSun" w:eastAsia="SimSun" w:cs="SimSun"/>
          <w:sz w:val="43"/>
          <w:szCs w:val="43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细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</w:rPr>
        <w:t>则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3405"/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第一章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总则</w:t>
      </w:r>
    </w:p>
    <w:p>
      <w:pPr>
        <w:ind w:left="25" w:right="262"/>
        <w:spacing w:before="288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第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一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条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8"/>
        </w:rPr>
        <w:t>为适应科技发展的需要，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推进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BIM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技术在安徽省土建、交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通、机电等行业全面深入应用；</w:t>
      </w:r>
      <w:r>
        <w:rPr>
          <w:rFonts w:ascii="SimSun" w:hAnsi="SimSun" w:eastAsia="SimSun" w:cs="SimSun"/>
          <w:sz w:val="28"/>
          <w:szCs w:val="28"/>
        </w:rPr>
        <w:t>为培养新型技术人才，推动创新科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技应用</w:t>
      </w:r>
      <w:r>
        <w:rPr>
          <w:rFonts w:ascii="SimSun" w:hAnsi="SimSun" w:eastAsia="SimSun" w:cs="SimSun"/>
          <w:sz w:val="28"/>
          <w:szCs w:val="28"/>
          <w:spacing w:val="-11"/>
        </w:rPr>
        <w:t>，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助推企业转型升级，规范“安徽建工杯”安徽省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BIM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技术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应用大赛(以下简称大赛</w:t>
      </w:r>
      <w:r>
        <w:rPr>
          <w:rFonts w:ascii="SimSun" w:hAnsi="SimSun" w:eastAsia="SimSun" w:cs="SimSun"/>
          <w:sz w:val="28"/>
          <w:szCs w:val="28"/>
        </w:rPr>
        <w:t>)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工作，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制定本规程。</w:t>
      </w:r>
    </w:p>
    <w:p>
      <w:pPr>
        <w:ind w:left="33" w:right="117" w:hanging="8"/>
        <w:spacing w:before="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9"/>
        </w:rPr>
        <w:t>第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二条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13"/>
        </w:rPr>
        <w:t>大赛工作遵循实事求是、坚持标准、科学严谨和公开、公平、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公</w:t>
      </w:r>
      <w:r>
        <w:rPr>
          <w:rFonts w:ascii="SimSun" w:hAnsi="SimSun" w:eastAsia="SimSun" w:cs="SimSun"/>
          <w:sz w:val="28"/>
          <w:szCs w:val="28"/>
          <w:spacing w:val="-6"/>
        </w:rPr>
        <w:t>正的原则。</w:t>
      </w:r>
    </w:p>
    <w:p>
      <w:pPr>
        <w:ind w:left="24" w:firstLine="1"/>
        <w:spacing w:before="4" w:line="41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第三条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1"/>
        </w:rPr>
        <w:t>大赛由安徽省公路学会、安徽建工集团控股有</w:t>
      </w:r>
      <w:r>
        <w:rPr>
          <w:rFonts w:ascii="SimSun" w:hAnsi="SimSun" w:eastAsia="SimSun" w:cs="SimSun"/>
          <w:sz w:val="28"/>
          <w:szCs w:val="28"/>
        </w:rPr>
        <w:t>限公司主办，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由安徽省交</w:t>
      </w:r>
      <w:r>
        <w:rPr>
          <w:rFonts w:ascii="SimSun" w:hAnsi="SimSun" w:eastAsia="SimSun" w:cs="SimSun"/>
          <w:sz w:val="28"/>
          <w:szCs w:val="28"/>
          <w:spacing w:val="-3"/>
        </w:rPr>
        <w:t>控建设管理公司、安徽省交通规划设计研究总院股份有限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公司、</w:t>
      </w:r>
      <w:r>
        <w:rPr>
          <w:rFonts w:ascii="SimSun" w:hAnsi="SimSun" w:eastAsia="SimSun" w:cs="SimSun"/>
          <w:sz w:val="28"/>
          <w:szCs w:val="28"/>
          <w:spacing w:val="-9"/>
        </w:rPr>
        <w:t>合</w:t>
      </w:r>
      <w:r>
        <w:rPr>
          <w:rFonts w:ascii="SimSun" w:hAnsi="SimSun" w:eastAsia="SimSun" w:cs="SimSun"/>
          <w:sz w:val="28"/>
          <w:szCs w:val="28"/>
          <w:spacing w:val="-7"/>
        </w:rPr>
        <w:t>肥工业大学土木与水利工程学院协办，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具体由安徽省路桥工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程集团有</w:t>
      </w:r>
      <w:r>
        <w:rPr>
          <w:rFonts w:ascii="SimSun" w:hAnsi="SimSun" w:eastAsia="SimSun" w:cs="SimSun"/>
          <w:sz w:val="28"/>
          <w:szCs w:val="28"/>
          <w:spacing w:val="-5"/>
        </w:rPr>
        <w:t>限责任公司、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安徽省公路学会桥隧专委会承办。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2421"/>
        <w:spacing w:before="91" w:line="21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第二章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参赛范围与奖项设置</w:t>
      </w:r>
    </w:p>
    <w:p>
      <w:pPr>
        <w:ind w:left="19" w:right="76" w:firstLine="6"/>
        <w:spacing w:before="298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第四条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5"/>
        </w:rPr>
        <w:t>大赛项目申报范围包括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综合应用项目、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BI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M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施工应用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项目、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勘察设计应用项目、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BI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M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大学生创新项目四类。其中，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大学</w:t>
      </w:r>
      <w:r>
        <w:rPr>
          <w:rFonts w:ascii="SimSun" w:hAnsi="SimSun" w:eastAsia="SimSun" w:cs="SimSun"/>
          <w:sz w:val="28"/>
          <w:szCs w:val="28"/>
        </w:rPr>
        <w:t>生创新项目仅限高等院校学生申报。</w:t>
      </w:r>
    </w:p>
    <w:p>
      <w:pPr>
        <w:ind w:left="26" w:right="76" w:hanging="1"/>
        <w:spacing w:before="2" w:line="41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五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条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4"/>
        </w:rPr>
        <w:t>参赛项目可以是全部或局部应用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的项目，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也可以是全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过程或部分阶段应用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的项目；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同一项目的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BI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M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应用不得拆分申</w:t>
      </w:r>
    </w:p>
    <w:p>
      <w:pPr>
        <w:sectPr>
          <w:footerReference w:type="default" r:id="rId1"/>
          <w:pgSz w:w="11907" w:h="16839"/>
          <w:pgMar w:top="1431" w:right="1719" w:bottom="1358" w:left="1785" w:header="0" w:footer="1197" w:gutter="0"/>
        </w:sectPr>
        <w:rPr/>
      </w:pPr>
    </w:p>
    <w:p>
      <w:pPr>
        <w:ind w:left="25" w:right="99" w:hanging="2"/>
        <w:spacing w:before="18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报，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总</w:t>
      </w:r>
      <w:r>
        <w:rPr>
          <w:rFonts w:ascii="SimSun" w:hAnsi="SimSun" w:eastAsia="SimSun" w:cs="SimSun"/>
          <w:sz w:val="28"/>
          <w:szCs w:val="28"/>
          <w:spacing w:val="-7"/>
        </w:rPr>
        <w:t>项目和子项目不能重复申报。综合应用至少包含施工和勘察设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计两个</w:t>
      </w:r>
      <w:r>
        <w:rPr>
          <w:rFonts w:ascii="SimSun" w:hAnsi="SimSun" w:eastAsia="SimSun" w:cs="SimSun"/>
          <w:sz w:val="28"/>
          <w:szCs w:val="28"/>
          <w:spacing w:val="-5"/>
        </w:rPr>
        <w:t>阶</w:t>
      </w:r>
      <w:r>
        <w:rPr>
          <w:rFonts w:ascii="SimSun" w:hAnsi="SimSun" w:eastAsia="SimSun" w:cs="SimSun"/>
          <w:sz w:val="28"/>
          <w:szCs w:val="28"/>
          <w:spacing w:val="-4"/>
        </w:rPr>
        <w:t>段的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技术应用。</w:t>
      </w:r>
    </w:p>
    <w:p>
      <w:pPr>
        <w:ind w:left="25" w:right="97"/>
        <w:spacing w:before="4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第六条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2"/>
        </w:rPr>
        <w:t>大赛根据项目类型分别设置一、二、</w:t>
      </w:r>
      <w:r>
        <w:rPr>
          <w:rFonts w:ascii="SimSun" w:hAnsi="SimSun" w:eastAsia="SimSun" w:cs="SimSun"/>
          <w:sz w:val="28"/>
          <w:szCs w:val="28"/>
          <w:spacing w:val="1"/>
        </w:rPr>
        <w:t>三等奖，按照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“</w:t>
      </w:r>
      <w:r>
        <w:rPr>
          <w:rFonts w:ascii="SimSun" w:hAnsi="SimSun" w:eastAsia="SimSun" w:cs="SimSun"/>
          <w:sz w:val="28"/>
          <w:szCs w:val="28"/>
          <w:spacing w:val="1"/>
        </w:rPr>
        <w:t>宁缺毋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2"/>
        </w:rPr>
        <w:t>滥</w:t>
      </w:r>
      <w:r>
        <w:rPr>
          <w:rFonts w:ascii="Times New Roman" w:hAnsi="Times New Roman" w:eastAsia="Times New Roman" w:cs="Times New Roman"/>
          <w:sz w:val="28"/>
          <w:szCs w:val="28"/>
          <w:spacing w:val="-17"/>
        </w:rPr>
        <w:t>”</w:t>
      </w:r>
      <w:r>
        <w:rPr>
          <w:rFonts w:ascii="SimSun" w:hAnsi="SimSun" w:eastAsia="SimSun" w:cs="SimSun"/>
          <w:sz w:val="28"/>
          <w:szCs w:val="28"/>
          <w:spacing w:val="-11"/>
        </w:rPr>
        <w:t>的原则，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总获奖比例为参赛作品的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5%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10%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15%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。获奖作品经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专家现场评审并履行</w:t>
      </w:r>
      <w:r>
        <w:rPr>
          <w:rFonts w:ascii="SimSun" w:hAnsi="SimSun" w:eastAsia="SimSun" w:cs="SimSun"/>
          <w:sz w:val="28"/>
          <w:szCs w:val="28"/>
        </w:rPr>
        <w:t>相关手续后颁发获奖证书及奖励。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3054"/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三章</w:t>
      </w:r>
      <w:r>
        <w:rPr>
          <w:rFonts w:ascii="SimSun" w:hAnsi="SimSun" w:eastAsia="SimSun" w:cs="SimSun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评审标准</w:t>
      </w:r>
    </w:p>
    <w:p>
      <w:pPr>
        <w:ind w:left="28" w:hanging="3"/>
        <w:spacing w:before="293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七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条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4"/>
        </w:rPr>
        <w:t>参赛项目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应用贯彻创新、协同、集成的发展理念，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探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索实现与互联网</w:t>
      </w:r>
      <w:r>
        <w:rPr>
          <w:rFonts w:ascii="SimSun" w:hAnsi="SimSun" w:eastAsia="SimSun" w:cs="SimSun"/>
          <w:sz w:val="28"/>
          <w:szCs w:val="28"/>
        </w:rPr>
        <w:t>、物联网、大数据、云计算、移动通信、人工智能、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区块链等其他</w:t>
      </w:r>
      <w:r>
        <w:rPr>
          <w:rFonts w:ascii="SimSun" w:hAnsi="SimSun" w:eastAsia="SimSun" w:cs="SimSun"/>
          <w:sz w:val="28"/>
          <w:szCs w:val="28"/>
          <w:spacing w:val="-5"/>
        </w:rPr>
        <w:t>信</w:t>
      </w:r>
      <w:r>
        <w:rPr>
          <w:rFonts w:ascii="SimSun" w:hAnsi="SimSun" w:eastAsia="SimSun" w:cs="SimSun"/>
          <w:sz w:val="28"/>
          <w:szCs w:val="28"/>
          <w:spacing w:val="-3"/>
        </w:rPr>
        <w:t>息技术的集成与创新应用，达到同类工程项目的先进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水</w:t>
      </w:r>
      <w:r>
        <w:rPr>
          <w:rFonts w:ascii="SimSun" w:hAnsi="SimSun" w:eastAsia="SimSun" w:cs="SimSun"/>
          <w:sz w:val="28"/>
          <w:szCs w:val="28"/>
          <w:spacing w:val="-11"/>
        </w:rPr>
        <w:t>平。</w:t>
      </w:r>
    </w:p>
    <w:p>
      <w:pPr>
        <w:ind w:left="29" w:right="99" w:hanging="4"/>
        <w:spacing w:before="3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第八条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5"/>
        </w:rPr>
        <w:t>一等奖项目应在技术水平和综合效益等方面在全省同类项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目中居领先水平，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达到全国先进水平；二等奖项目应在上述方面在全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省</w:t>
      </w:r>
      <w:r>
        <w:rPr>
          <w:rFonts w:ascii="SimSun" w:hAnsi="SimSun" w:eastAsia="SimSun" w:cs="SimSun"/>
          <w:sz w:val="28"/>
          <w:szCs w:val="28"/>
          <w:spacing w:val="-8"/>
        </w:rPr>
        <w:t>同类项目中居领先水平；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三等奖项目应在上述方面居全省同类项目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的</w:t>
      </w:r>
      <w:r>
        <w:rPr>
          <w:rFonts w:ascii="SimSun" w:hAnsi="SimSun" w:eastAsia="SimSun" w:cs="SimSun"/>
          <w:sz w:val="28"/>
          <w:szCs w:val="28"/>
          <w:spacing w:val="-5"/>
        </w:rPr>
        <w:t>先进水平。</w:t>
      </w:r>
    </w:p>
    <w:p>
      <w:pPr>
        <w:ind w:left="39" w:right="101" w:hanging="14"/>
        <w:spacing w:before="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第九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条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4"/>
        </w:rPr>
        <w:t>评审注重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技术在工程建设过程中的实际应用效果，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重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8"/>
        </w:rPr>
        <w:t>点</w:t>
      </w:r>
      <w:r>
        <w:rPr>
          <w:rFonts w:ascii="SimSun" w:hAnsi="SimSun" w:eastAsia="SimSun" w:cs="SimSun"/>
          <w:sz w:val="28"/>
          <w:szCs w:val="28"/>
          <w:spacing w:val="-16"/>
        </w:rPr>
        <w:t>关注：</w:t>
      </w:r>
    </w:p>
    <w:p>
      <w:pPr>
        <w:ind w:left="47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</w:t>
      </w:r>
      <w:r>
        <w:rPr>
          <w:rFonts w:ascii="SimSun" w:hAnsi="SimSun" w:eastAsia="SimSun" w:cs="SimSun"/>
          <w:sz w:val="28"/>
          <w:szCs w:val="28"/>
          <w:spacing w:val="-6"/>
        </w:rPr>
        <w:t>、项目规模及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BI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M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建模水平；</w:t>
      </w:r>
    </w:p>
    <w:p>
      <w:pPr>
        <w:ind w:left="20"/>
        <w:spacing w:before="291" w:line="216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实施目标、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实施流程、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>BI</w:t>
      </w:r>
      <w:r>
        <w:rPr>
          <w:rFonts w:ascii="Times New Roman" w:hAnsi="Times New Roman" w:eastAsia="Times New Roman" w:cs="Times New Roman"/>
          <w:sz w:val="28"/>
          <w:szCs w:val="28"/>
          <w:spacing w:val="-10"/>
        </w:rPr>
        <w:t>M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协作机制；</w:t>
      </w:r>
    </w:p>
    <w:p>
      <w:pPr>
        <w:ind w:left="26"/>
        <w:spacing w:before="295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应</w:t>
      </w:r>
      <w:r>
        <w:rPr>
          <w:rFonts w:ascii="SimSun" w:hAnsi="SimSun" w:eastAsia="SimSun" w:cs="SimSun"/>
          <w:sz w:val="28"/>
          <w:szCs w:val="28"/>
          <w:spacing w:val="-5"/>
        </w:rPr>
        <w:t>用</w:t>
      </w:r>
      <w:r>
        <w:rPr>
          <w:rFonts w:ascii="SimSun" w:hAnsi="SimSun" w:eastAsia="SimSun" w:cs="SimSun"/>
          <w:sz w:val="28"/>
          <w:szCs w:val="28"/>
          <w:spacing w:val="-3"/>
        </w:rPr>
        <w:t>阶段及参与专业的完整度；</w:t>
      </w:r>
    </w:p>
    <w:p>
      <w:pPr>
        <w:ind w:left="19"/>
        <w:spacing w:before="292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2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spacing w:val="-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应用水平：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应用解决的具体工程问题，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创造的价值，投</w:t>
      </w:r>
    </w:p>
    <w:p>
      <w:pPr>
        <w:ind w:left="24"/>
        <w:spacing w:before="293" w:line="21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入产出效益情况；和传统方法(非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)</w:t>
      </w:r>
      <w:r>
        <w:rPr>
          <w:rFonts w:ascii="SimSun" w:hAnsi="SimSun" w:eastAsia="SimSun" w:cs="SimSun"/>
          <w:sz w:val="28"/>
          <w:szCs w:val="28"/>
          <w:spacing w:val="-1"/>
        </w:rPr>
        <w:t>相比的特点，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主要的经验教</w:t>
      </w:r>
    </w:p>
    <w:p>
      <w:pPr>
        <w:sectPr>
          <w:footerReference w:type="default" r:id="rId2"/>
          <w:pgSz w:w="11907" w:h="16839"/>
          <w:pgMar w:top="1431" w:right="1698" w:bottom="1358" w:left="1785" w:header="0" w:footer="1197" w:gutter="0"/>
        </w:sectPr>
        <w:rPr/>
      </w:pPr>
    </w:p>
    <w:p>
      <w:pPr>
        <w:ind w:left="28"/>
        <w:spacing w:before="180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训</w:t>
      </w:r>
      <w:r>
        <w:rPr>
          <w:rFonts w:ascii="SimSun" w:hAnsi="SimSun" w:eastAsia="SimSun" w:cs="SimSun"/>
          <w:sz w:val="28"/>
          <w:szCs w:val="28"/>
          <w:spacing w:val="-17"/>
        </w:rPr>
        <w:t>等；</w:t>
      </w:r>
    </w:p>
    <w:p>
      <w:pPr>
        <w:ind w:left="25" w:right="76" w:firstLine="2"/>
        <w:spacing w:before="2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5</w:t>
      </w:r>
      <w:r>
        <w:rPr>
          <w:rFonts w:ascii="SimSun" w:hAnsi="SimSun" w:eastAsia="SimSun" w:cs="SimSun"/>
          <w:sz w:val="28"/>
          <w:szCs w:val="28"/>
          <w:spacing w:val="-8"/>
        </w:rPr>
        <w:t>、项</w:t>
      </w:r>
      <w:r>
        <w:rPr>
          <w:rFonts w:ascii="SimSun" w:hAnsi="SimSun" w:eastAsia="SimSun" w:cs="SimSun"/>
          <w:sz w:val="28"/>
          <w:szCs w:val="28"/>
          <w:spacing w:val="-5"/>
        </w:rPr>
        <w:t>目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实施过程中的创新思考方式、创新技术手段、创新应对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措施等；</w:t>
      </w:r>
    </w:p>
    <w:p>
      <w:pPr>
        <w:ind w:left="26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0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、成果展示的全面性和美观度。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3054"/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第四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章</w:t>
      </w:r>
      <w:r>
        <w:rPr>
          <w:rFonts w:ascii="SimSun" w:hAnsi="SimSun" w:eastAsia="SimSun" w:cs="SimSun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申报条件</w:t>
      </w:r>
    </w:p>
    <w:p>
      <w:pPr>
        <w:ind w:left="26" w:right="75" w:hanging="1"/>
        <w:spacing w:before="294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第十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条</w:t>
      </w:r>
      <w:r>
        <w:rPr>
          <w:rFonts w:ascii="SimSun" w:hAnsi="SimSun" w:eastAsia="SimSun" w:cs="SimSun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>参赛项目应为安徽省内实体工程的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BIM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技术应用项目或我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省勘</w:t>
      </w:r>
      <w:r>
        <w:rPr>
          <w:rFonts w:ascii="SimSun" w:hAnsi="SimSun" w:eastAsia="SimSun" w:cs="SimSun"/>
          <w:sz w:val="28"/>
          <w:szCs w:val="28"/>
        </w:rPr>
        <w:t>察设计、施工单位承接的国内外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BIM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技术应用项目，大学生创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新类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项目申报时，可以是非实体工程项目。</w:t>
      </w:r>
    </w:p>
    <w:p>
      <w:pPr>
        <w:ind w:left="25" w:right="76"/>
        <w:spacing w:before="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第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十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一条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3"/>
        </w:rPr>
        <w:t>参赛单位应为申报项目的参建单位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(以工程合同为准)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3"/>
        </w:rPr>
        <w:t>高</w:t>
      </w:r>
      <w:r>
        <w:rPr>
          <w:rFonts w:ascii="SimSun" w:hAnsi="SimSun" w:eastAsia="SimSun" w:cs="SimSun"/>
          <w:sz w:val="28"/>
          <w:szCs w:val="28"/>
          <w:spacing w:val="-13"/>
        </w:rPr>
        <w:t>校等，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包括央企驻皖分支机构，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且近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3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年内未发生过重大质量安全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事</w:t>
      </w:r>
      <w:r>
        <w:rPr>
          <w:rFonts w:ascii="SimSun" w:hAnsi="SimSun" w:eastAsia="SimSun" w:cs="SimSun"/>
          <w:sz w:val="28"/>
          <w:szCs w:val="28"/>
          <w:spacing w:val="-3"/>
        </w:rPr>
        <w:t>故。</w:t>
      </w:r>
    </w:p>
    <w:p>
      <w:pPr>
        <w:ind w:left="25"/>
        <w:spacing w:before="3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第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十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二条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5"/>
        </w:rPr>
        <w:t>根据工程的实际情况，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申报项目可采取单独或联合申报，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联合申报</w:t>
      </w:r>
      <w:r>
        <w:rPr>
          <w:rFonts w:ascii="SimSun" w:hAnsi="SimSun" w:eastAsia="SimSun" w:cs="SimSun"/>
          <w:sz w:val="28"/>
          <w:szCs w:val="28"/>
          <w:spacing w:val="-5"/>
        </w:rPr>
        <w:t>的</w:t>
      </w:r>
      <w:r>
        <w:rPr>
          <w:rFonts w:ascii="SimSun" w:hAnsi="SimSun" w:eastAsia="SimSun" w:cs="SimSun"/>
          <w:sz w:val="28"/>
          <w:szCs w:val="28"/>
          <w:spacing w:val="-3"/>
        </w:rPr>
        <w:t>各单位应为参建主体之一，且需在申报书中明确各参建主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体的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BIM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工作内容。造价咨询单位不作为单独申报单位，与申报项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目无关的单位不得参</w:t>
      </w:r>
      <w:r>
        <w:rPr>
          <w:rFonts w:ascii="SimSun" w:hAnsi="SimSun" w:eastAsia="SimSun" w:cs="SimSun"/>
          <w:sz w:val="28"/>
          <w:szCs w:val="28"/>
        </w:rPr>
        <w:t>赛申报。</w:t>
      </w:r>
    </w:p>
    <w:p>
      <w:pPr>
        <w:ind w:left="27" w:right="74" w:hanging="2"/>
        <w:spacing w:before="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第十三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条</w:t>
      </w:r>
      <w:r>
        <w:rPr>
          <w:rFonts w:ascii="SimSun" w:hAnsi="SimSun" w:eastAsia="SimSun" w:cs="SimSun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>项目主要完成人员须是对申报项目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BIM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应用做出贡献的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4"/>
        </w:rPr>
        <w:t>人</w:t>
      </w:r>
      <w:r>
        <w:rPr>
          <w:rFonts w:ascii="SimSun" w:hAnsi="SimSun" w:eastAsia="SimSun" w:cs="SimSun"/>
          <w:sz w:val="28"/>
          <w:szCs w:val="28"/>
          <w:spacing w:val="-13"/>
        </w:rPr>
        <w:t>员，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与申报单位具有劳动关系，申报成员不超过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3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人。其中，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大学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生</w:t>
      </w:r>
      <w:r>
        <w:rPr>
          <w:rFonts w:ascii="SimSun" w:hAnsi="SimSun" w:eastAsia="SimSun" w:cs="SimSun"/>
          <w:sz w:val="28"/>
          <w:szCs w:val="28"/>
          <w:spacing w:val="-5"/>
        </w:rPr>
        <w:t>创新类可另附指导教师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人。</w:t>
      </w:r>
    </w:p>
    <w:p>
      <w:pPr>
        <w:ind w:left="23" w:right="77" w:firstLine="2"/>
        <w:spacing w:before="2" w:line="41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第十四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条</w:t>
      </w:r>
      <w:r>
        <w:rPr>
          <w:rFonts w:ascii="SimSun" w:hAnsi="SimSun" w:eastAsia="SimSun" w:cs="SimSun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>大赛鼓励各单位积极主动推广应用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BIM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技术，工程参建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单位和高校自愿参加本次大赛，符合条件的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BIM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技术项目可直接申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报</w:t>
      </w:r>
      <w:r>
        <w:rPr>
          <w:rFonts w:ascii="SimSun" w:hAnsi="SimSun" w:eastAsia="SimSun" w:cs="SimSun"/>
          <w:sz w:val="28"/>
          <w:szCs w:val="28"/>
          <w:spacing w:val="-12"/>
        </w:rPr>
        <w:t>。</w:t>
      </w:r>
    </w:p>
    <w:p>
      <w:pPr>
        <w:sectPr>
          <w:footerReference w:type="default" r:id="rId3"/>
          <w:pgSz w:w="11907" w:h="16839"/>
          <w:pgMar w:top="1431" w:right="1720" w:bottom="1358" w:left="1785" w:header="0" w:footer="1197" w:gutter="0"/>
        </w:sectPr>
        <w:rPr/>
      </w:pPr>
    </w:p>
    <w:p>
      <w:pPr>
        <w:ind w:left="26" w:right="239" w:hanging="1"/>
        <w:spacing w:before="18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第十五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条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3"/>
        </w:rPr>
        <w:t>同一个项目只允许申报一个类别，且只允许申报一次，不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得重复申报。</w:t>
      </w:r>
    </w:p>
    <w:p>
      <w:pPr>
        <w:ind w:left="19" w:right="235" w:firstLine="6"/>
        <w:spacing w:before="3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十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六条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已获得中国建筑业协会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大赛、中国施工企业管理协会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大</w:t>
      </w:r>
      <w:r>
        <w:rPr>
          <w:rFonts w:ascii="SimSun" w:hAnsi="SimSun" w:eastAsia="SimSun" w:cs="SimSun"/>
          <w:sz w:val="28"/>
          <w:szCs w:val="28"/>
          <w:spacing w:val="-5"/>
        </w:rPr>
        <w:t>赛</w:t>
      </w:r>
      <w:r>
        <w:rPr>
          <w:rFonts w:ascii="SimSun" w:hAnsi="SimSun" w:eastAsia="SimSun" w:cs="SimSun"/>
          <w:sz w:val="28"/>
          <w:szCs w:val="28"/>
          <w:spacing w:val="-4"/>
        </w:rPr>
        <w:t>、中国勘察设计协会创新杯、中国图学学会龙图杯、安徽省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2"/>
        </w:rPr>
        <w:t>建</w:t>
      </w:r>
      <w:r>
        <w:rPr>
          <w:rFonts w:ascii="SimSun" w:hAnsi="SimSun" w:eastAsia="SimSun" w:cs="SimSun"/>
          <w:sz w:val="28"/>
          <w:szCs w:val="28"/>
          <w:spacing w:val="18"/>
        </w:rPr>
        <w:t>筑</w:t>
      </w:r>
      <w:r>
        <w:rPr>
          <w:rFonts w:ascii="SimSun" w:hAnsi="SimSun" w:eastAsia="SimSun" w:cs="SimSun"/>
          <w:sz w:val="28"/>
          <w:szCs w:val="28"/>
          <w:spacing w:val="11"/>
        </w:rPr>
        <w:t>信息模型(</w:t>
      </w:r>
      <w:r>
        <w:rPr>
          <w:rFonts w:ascii="Times New Roman" w:hAnsi="Times New Roman" w:eastAsia="Times New Roman" w:cs="Times New Roman"/>
          <w:sz w:val="28"/>
          <w:szCs w:val="28"/>
        </w:rPr>
        <w:t>BIM</w:t>
      </w:r>
      <w:r>
        <w:rPr>
          <w:rFonts w:ascii="SimSun" w:hAnsi="SimSun" w:eastAsia="SimSun" w:cs="SimSun"/>
          <w:sz w:val="28"/>
          <w:szCs w:val="28"/>
          <w:spacing w:val="11"/>
        </w:rPr>
        <w:t>)技术应用大赛等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1"/>
        </w:rPr>
        <w:t>奖项的项目不参与本次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大赛</w:t>
      </w:r>
      <w:r>
        <w:rPr>
          <w:rFonts w:ascii="SimSun" w:hAnsi="SimSun" w:eastAsia="SimSun" w:cs="SimSun"/>
          <w:sz w:val="28"/>
          <w:szCs w:val="28"/>
        </w:rPr>
        <w:t>申报及评审。</w:t>
      </w:r>
    </w:p>
    <w:p>
      <w:pPr>
        <w:ind w:left="25"/>
        <w:spacing w:line="21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第十七条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2"/>
        </w:rPr>
        <w:t>参赛项目应使用</w:t>
      </w:r>
      <w:r>
        <w:rPr>
          <w:rFonts w:ascii="SimSun" w:hAnsi="SimSun" w:eastAsia="SimSun" w:cs="SimSun"/>
          <w:sz w:val="28"/>
          <w:szCs w:val="28"/>
          <w:spacing w:val="-1"/>
        </w:rPr>
        <w:t>正版软件完成。</w:t>
      </w:r>
    </w:p>
    <w:p>
      <w:pPr>
        <w:ind w:left="25" w:right="235"/>
        <w:spacing w:before="297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第十八条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申报单位提交的参赛申报材料必须实事求是，不得弄虚作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假。参</w:t>
      </w:r>
      <w:r>
        <w:rPr>
          <w:rFonts w:ascii="SimSun" w:hAnsi="SimSun" w:eastAsia="SimSun" w:cs="SimSun"/>
          <w:sz w:val="28"/>
          <w:szCs w:val="28"/>
          <w:spacing w:val="-9"/>
        </w:rPr>
        <w:t>赛</w:t>
      </w:r>
      <w:r>
        <w:rPr>
          <w:rFonts w:ascii="SimSun" w:hAnsi="SimSun" w:eastAsia="SimSun" w:cs="SimSun"/>
          <w:sz w:val="28"/>
          <w:szCs w:val="28"/>
          <w:spacing w:val="-7"/>
        </w:rPr>
        <w:t>作品必须保证原创性，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不得抄袭、剽窃，不得侵犯第三方知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识</w:t>
      </w:r>
      <w:r>
        <w:rPr>
          <w:rFonts w:ascii="SimSun" w:hAnsi="SimSun" w:eastAsia="SimSun" w:cs="SimSun"/>
          <w:sz w:val="28"/>
          <w:szCs w:val="28"/>
          <w:spacing w:val="-1"/>
        </w:rPr>
        <w:t>产权或其它权利。</w:t>
      </w:r>
    </w:p>
    <w:p>
      <w:pPr>
        <w:ind w:left="23" w:right="163" w:firstLine="2"/>
        <w:spacing w:before="2" w:line="41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第十九条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1"/>
        </w:rPr>
        <w:t>对于参赛项目作品，除申报单位注明不予公开的内</w:t>
      </w:r>
      <w:r>
        <w:rPr>
          <w:rFonts w:ascii="SimSun" w:hAnsi="SimSun" w:eastAsia="SimSun" w:cs="SimSun"/>
          <w:sz w:val="28"/>
          <w:szCs w:val="28"/>
        </w:rPr>
        <w:t>容外，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大赛举</w:t>
      </w:r>
      <w:r>
        <w:rPr>
          <w:rFonts w:ascii="SimSun" w:hAnsi="SimSun" w:eastAsia="SimSun" w:cs="SimSun"/>
          <w:sz w:val="28"/>
          <w:szCs w:val="28"/>
          <w:spacing w:val="-10"/>
        </w:rPr>
        <w:t>办</w:t>
      </w:r>
      <w:r>
        <w:rPr>
          <w:rFonts w:ascii="SimSun" w:hAnsi="SimSun" w:eastAsia="SimSun" w:cs="SimSun"/>
          <w:sz w:val="28"/>
          <w:szCs w:val="28"/>
          <w:spacing w:val="-7"/>
        </w:rPr>
        <w:t>单位享有作品的发表权、展览权和传播权，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有权在媒体上宣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传</w:t>
      </w:r>
      <w:r>
        <w:rPr>
          <w:rFonts w:ascii="SimSun" w:hAnsi="SimSun" w:eastAsia="SimSun" w:cs="SimSun"/>
          <w:sz w:val="28"/>
          <w:szCs w:val="28"/>
          <w:spacing w:val="-3"/>
        </w:rPr>
        <w:t>、展示作品的全部内容。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562"/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第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五章</w:t>
      </w:r>
      <w:r>
        <w:rPr>
          <w:rFonts w:ascii="SimSun" w:hAnsi="SimSun" w:eastAsia="SimSun" w:cs="SimSun"/>
          <w:sz w:val="28"/>
          <w:szCs w:val="28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评审机构和程序</w:t>
      </w:r>
    </w:p>
    <w:p>
      <w:pPr>
        <w:ind w:left="25" w:right="239"/>
        <w:spacing w:before="289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第二十条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1"/>
        </w:rPr>
        <w:t>大赛组委会组织成立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“</w:t>
      </w:r>
      <w:r>
        <w:rPr>
          <w:rFonts w:ascii="SimSun" w:hAnsi="SimSun" w:eastAsia="SimSun" w:cs="SimSun"/>
          <w:sz w:val="28"/>
          <w:szCs w:val="28"/>
          <w:spacing w:val="1"/>
        </w:rPr>
        <w:t>安徽建工杯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”</w:t>
      </w:r>
      <w:r>
        <w:rPr>
          <w:rFonts w:ascii="SimSun" w:hAnsi="SimSun" w:eastAsia="SimSun" w:cs="SimSun"/>
          <w:sz w:val="28"/>
          <w:szCs w:val="28"/>
          <w:spacing w:val="1"/>
        </w:rPr>
        <w:t>安徽省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</w:rPr>
        <w:t>技术</w:t>
      </w:r>
      <w:r>
        <w:rPr>
          <w:rFonts w:ascii="SimSun" w:hAnsi="SimSun" w:eastAsia="SimSun" w:cs="SimSun"/>
          <w:sz w:val="28"/>
          <w:szCs w:val="28"/>
        </w:rPr>
        <w:t>应用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大赛评审</w:t>
      </w:r>
      <w:r>
        <w:rPr>
          <w:rFonts w:ascii="SimSun" w:hAnsi="SimSun" w:eastAsia="SimSun" w:cs="SimSun"/>
          <w:sz w:val="28"/>
          <w:szCs w:val="28"/>
          <w:spacing w:val="-7"/>
        </w:rPr>
        <w:t>委</w:t>
      </w:r>
      <w:r>
        <w:rPr>
          <w:rFonts w:ascii="SimSun" w:hAnsi="SimSun" w:eastAsia="SimSun" w:cs="SimSun"/>
          <w:sz w:val="28"/>
          <w:szCs w:val="28"/>
          <w:spacing w:val="-4"/>
        </w:rPr>
        <w:t>员会，评审委员会由学会领导、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BIM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行业专家等组成。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第二十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一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条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3"/>
        </w:rPr>
        <w:t>评审程序：</w:t>
      </w:r>
    </w:p>
    <w:p>
      <w:pPr>
        <w:ind w:left="32" w:right="234" w:firstLine="15"/>
        <w:spacing w:before="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、审查：大赛组委会对申报材料进行初步</w:t>
      </w:r>
      <w:r>
        <w:rPr>
          <w:rFonts w:ascii="SimSun" w:hAnsi="SimSun" w:eastAsia="SimSun" w:cs="SimSun"/>
          <w:sz w:val="28"/>
          <w:szCs w:val="28"/>
          <w:spacing w:val="-1"/>
        </w:rPr>
        <w:t>审查，提出本次大赛的有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效</w:t>
      </w:r>
      <w:r>
        <w:rPr>
          <w:rFonts w:ascii="SimSun" w:hAnsi="SimSun" w:eastAsia="SimSun" w:cs="SimSun"/>
          <w:sz w:val="28"/>
          <w:szCs w:val="28"/>
          <w:spacing w:val="-1"/>
        </w:rPr>
        <w:t>申报作品，并按项目类别做好分类。</w:t>
      </w:r>
    </w:p>
    <w:p>
      <w:pPr>
        <w:ind w:left="39" w:hanging="19"/>
        <w:spacing w:before="2" w:line="415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、评审：评审委员会按照评审表对各申报作品内容</w:t>
      </w:r>
      <w:r>
        <w:rPr>
          <w:rFonts w:ascii="SimSun" w:hAnsi="SimSun" w:eastAsia="SimSun" w:cs="SimSun"/>
          <w:sz w:val="28"/>
          <w:szCs w:val="28"/>
        </w:rPr>
        <w:t>逐一评价，由评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审</w:t>
      </w:r>
      <w:r>
        <w:rPr>
          <w:rFonts w:ascii="SimSun" w:hAnsi="SimSun" w:eastAsia="SimSun" w:cs="SimSun"/>
          <w:sz w:val="28"/>
          <w:szCs w:val="28"/>
          <w:spacing w:val="-5"/>
        </w:rPr>
        <w:t>委员会釆用记名打分方式，按评分从高到低得出获奖项目提名名单。</w:t>
      </w:r>
    </w:p>
    <w:p>
      <w:pPr>
        <w:sectPr>
          <w:footerReference w:type="default" r:id="rId4"/>
          <w:pgSz w:w="11907" w:h="16839"/>
          <w:pgMar w:top="1431" w:right="1558" w:bottom="1358" w:left="1785" w:header="0" w:footer="1197" w:gutter="0"/>
        </w:sectPr>
        <w:rPr/>
      </w:pPr>
    </w:p>
    <w:p>
      <w:pPr>
        <w:ind w:left="26" w:right="76"/>
        <w:spacing w:before="18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>3</w:t>
      </w:r>
      <w:r>
        <w:rPr>
          <w:rFonts w:ascii="SimSun" w:hAnsi="SimSun" w:eastAsia="SimSun" w:cs="SimSun"/>
          <w:sz w:val="28"/>
          <w:szCs w:val="28"/>
          <w:spacing w:val="-14"/>
        </w:rPr>
        <w:t>、</w:t>
      </w:r>
      <w:r>
        <w:rPr>
          <w:rFonts w:ascii="SimSun" w:hAnsi="SimSun" w:eastAsia="SimSun" w:cs="SimSun"/>
          <w:sz w:val="28"/>
          <w:szCs w:val="28"/>
          <w:spacing w:val="-11"/>
        </w:rPr>
        <w:t>公</w:t>
      </w:r>
      <w:r>
        <w:rPr>
          <w:rFonts w:ascii="SimSun" w:hAnsi="SimSun" w:eastAsia="SimSun" w:cs="SimSun"/>
          <w:sz w:val="28"/>
          <w:szCs w:val="28"/>
          <w:spacing w:val="-7"/>
        </w:rPr>
        <w:t>示：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获奖项目提名名单在安徽省公路学会网站上进行公示，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公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示时间不少于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个工作日</w:t>
      </w:r>
      <w:r>
        <w:rPr>
          <w:rFonts w:ascii="SimSun" w:hAnsi="SimSun" w:eastAsia="SimSun" w:cs="SimSun"/>
          <w:sz w:val="28"/>
          <w:szCs w:val="28"/>
          <w:spacing w:val="-7"/>
        </w:rPr>
        <w:t>。</w:t>
      </w:r>
    </w:p>
    <w:p>
      <w:pPr>
        <w:ind w:left="39" w:right="76" w:hanging="20"/>
        <w:spacing w:line="417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3"/>
        </w:rPr>
        <w:t>、公布：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根据公示情况，安徽省公路学会对获奖项目提名名单进行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审定后</w:t>
      </w:r>
      <w:r>
        <w:rPr>
          <w:rFonts w:ascii="SimSun" w:hAnsi="SimSun" w:eastAsia="SimSun" w:cs="SimSun"/>
          <w:sz w:val="28"/>
          <w:szCs w:val="28"/>
          <w:spacing w:val="-3"/>
        </w:rPr>
        <w:t>予</w:t>
      </w:r>
      <w:r>
        <w:rPr>
          <w:rFonts w:ascii="SimSun" w:hAnsi="SimSun" w:eastAsia="SimSun" w:cs="SimSun"/>
          <w:sz w:val="28"/>
          <w:szCs w:val="28"/>
          <w:spacing w:val="-2"/>
        </w:rPr>
        <w:t>以公布。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3265"/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第六章</w:t>
      </w:r>
      <w:r>
        <w:rPr>
          <w:rFonts w:ascii="SimSun" w:hAnsi="SimSun" w:eastAsia="SimSun" w:cs="SimSun"/>
          <w:sz w:val="28"/>
          <w:szCs w:val="28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奖惩</w:t>
      </w:r>
    </w:p>
    <w:p>
      <w:pPr>
        <w:ind w:left="24" w:right="76" w:firstLine="1"/>
        <w:spacing w:before="293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第二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十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二条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3"/>
        </w:rPr>
        <w:t>获奖项目由安徽省公路学会发布公告，并向申报单位颁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发获奖证书，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向项目主要完成人员颁发个人获奖证书及奖金，奖金</w:t>
      </w:r>
      <w:r>
        <w:rPr>
          <w:rFonts w:ascii="SimSun" w:hAnsi="SimSun" w:eastAsia="SimSun" w:cs="SimSun"/>
          <w:sz w:val="28"/>
          <w:szCs w:val="28"/>
          <w:spacing w:val="-3"/>
        </w:rPr>
        <w:t>涉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及的个税按主办单位</w:t>
      </w:r>
      <w:r>
        <w:rPr>
          <w:rFonts w:ascii="SimSun" w:hAnsi="SimSun" w:eastAsia="SimSun" w:cs="SimSun"/>
          <w:sz w:val="28"/>
          <w:szCs w:val="28"/>
        </w:rPr>
        <w:t>规定处理。</w:t>
      </w:r>
    </w:p>
    <w:p>
      <w:pPr>
        <w:ind w:left="23" w:firstLine="2"/>
        <w:spacing w:before="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第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二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十三条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9"/>
        </w:rPr>
        <w:t>如发现申报材料弄虚作假、参赛作品抄袭、剽窃行为的，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将视情节轻重分别给予降低奖励等级、撤销奖励等处理</w:t>
      </w:r>
      <w:r>
        <w:rPr>
          <w:rFonts w:ascii="SimSun" w:hAnsi="SimSun" w:eastAsia="SimSun" w:cs="SimSun"/>
          <w:sz w:val="28"/>
          <w:szCs w:val="28"/>
        </w:rPr>
        <w:t>。如有侵权，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责任由参赛单位承担</w:t>
      </w:r>
      <w:r>
        <w:rPr>
          <w:rFonts w:ascii="SimSun" w:hAnsi="SimSun" w:eastAsia="SimSun" w:cs="SimSun"/>
          <w:sz w:val="28"/>
          <w:szCs w:val="28"/>
          <w:spacing w:val="-2"/>
        </w:rPr>
        <w:t>。</w:t>
      </w:r>
    </w:p>
    <w:p>
      <w:pPr>
        <w:ind w:left="25" w:right="77"/>
        <w:spacing w:before="2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第二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十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四条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7"/>
        </w:rPr>
        <w:t>评审专家必须坚持标准，公正客观，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严守评审规则和纪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律</w:t>
      </w:r>
      <w:r>
        <w:rPr>
          <w:rFonts w:ascii="SimSun" w:hAnsi="SimSun" w:eastAsia="SimSun" w:cs="SimSun"/>
          <w:sz w:val="28"/>
          <w:szCs w:val="28"/>
          <w:spacing w:val="-12"/>
        </w:rPr>
        <w:t>。</w:t>
      </w:r>
    </w:p>
    <w:p>
      <w:pPr>
        <w:ind w:left="3265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第七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章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 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附则</w:t>
      </w:r>
    </w:p>
    <w:p>
      <w:pPr>
        <w:ind w:left="25"/>
        <w:spacing w:before="292" w:line="21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第二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十五条</w:t>
      </w:r>
      <w:r>
        <w:rPr>
          <w:rFonts w:ascii="SimSun" w:hAnsi="SimSun" w:eastAsia="SimSun" w:cs="SimSun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>大赛不收取参赛费用。</w:t>
      </w:r>
    </w:p>
    <w:p>
      <w:pPr>
        <w:ind w:left="35" w:right="79" w:hanging="10"/>
        <w:spacing w:before="297" w:line="41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第二十六条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6"/>
        </w:rPr>
        <w:t>本规则由安徽省公路学会和安徽建工集团控股有限</w:t>
      </w:r>
      <w:r>
        <w:rPr>
          <w:rFonts w:ascii="SimSun" w:hAnsi="SimSun" w:eastAsia="SimSun" w:cs="SimSun"/>
          <w:sz w:val="28"/>
          <w:szCs w:val="28"/>
          <w:spacing w:val="1"/>
        </w:rPr>
        <w:t>公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司</w:t>
      </w:r>
      <w:r>
        <w:rPr>
          <w:rFonts w:ascii="SimSun" w:hAnsi="SimSun" w:eastAsia="SimSun" w:cs="SimSun"/>
          <w:sz w:val="28"/>
          <w:szCs w:val="28"/>
          <w:spacing w:val="-6"/>
        </w:rPr>
        <w:t>负责解释。</w:t>
      </w:r>
    </w:p>
    <w:sectPr>
      <w:footerReference w:type="default" r:id="rId5"/>
      <w:pgSz w:w="11907" w:h="16839"/>
      <w:pgMar w:top="1431" w:right="1719" w:bottom="1355" w:left="1785" w:header="0" w:footer="119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2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5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9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4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8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2019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凯</dc:creator>
  <dcterms:created xsi:type="dcterms:W3CDTF">2022-09-16T13:11:11Z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2022-10-14T11:17:39</vt:filetime>
  </op:property>
</op:Properties>
</file>